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2EE" w:rsidRPr="0092606B" w:rsidRDefault="00BF333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 6.</w:t>
      </w:r>
      <w:r>
        <w:rPr>
          <w:rFonts w:ascii="Times New Roman" w:hAnsi="Times New Roman"/>
          <w:sz w:val="26"/>
          <w:szCs w:val="26"/>
          <w:lang w:val="en-US"/>
        </w:rPr>
        <w:t>0019/0-0</w:t>
      </w:r>
      <w:r w:rsidR="0092606B">
        <w:rPr>
          <w:rFonts w:ascii="Times New Roman" w:hAnsi="Times New Roman"/>
          <w:sz w:val="26"/>
          <w:szCs w:val="26"/>
        </w:rPr>
        <w:t>2</w:t>
      </w:r>
    </w:p>
    <w:p w:rsidR="000D62EE" w:rsidRDefault="000D62E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0D62EE">
        <w:tc>
          <w:tcPr>
            <w:tcW w:w="6487" w:type="dxa"/>
          </w:tcPr>
          <w:p w:rsidR="000D62EE" w:rsidRDefault="000D62EE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0D62EE" w:rsidRDefault="00BF333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0D62EE" w:rsidRDefault="00BF333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директора по техническим вопросам – главный инженер АО «Россети Сибирь Тываэнерго» </w:t>
            </w:r>
          </w:p>
          <w:p w:rsidR="000D62EE" w:rsidRDefault="00BF333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___________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Таранков ______ </w:t>
            </w:r>
          </w:p>
          <w:p w:rsidR="000D62EE" w:rsidRDefault="00BF333B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0D62EE" w:rsidRDefault="000D62EE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0D62EE" w:rsidRDefault="000D62EE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0D62EE" w:rsidRDefault="000D62EE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0D62EE" w:rsidRDefault="00BF333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0D62EE" w:rsidRDefault="00BF333B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запасных частей </w:t>
      </w:r>
      <w:r w:rsidR="00EF6830">
        <w:rPr>
          <w:rFonts w:ascii="Times New Roman CYR" w:hAnsi="Times New Roman CYR" w:cs="Times New Roman CYR"/>
          <w:sz w:val="26"/>
          <w:szCs w:val="26"/>
        </w:rPr>
        <w:t>к автокрановым установкам, АГП, КМУ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0D62EE" w:rsidRDefault="000D62EE">
      <w:pPr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0D62EE" w:rsidRDefault="00BF333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0D62EE" w:rsidRDefault="00BF333B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«Россети Сибирь Тываэнерго».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 запасных частей </w:t>
      </w:r>
      <w:r w:rsidR="00EF6830" w:rsidRPr="00EF6830">
        <w:rPr>
          <w:rFonts w:ascii="Times New Roman CYR" w:hAnsi="Times New Roman CYR" w:cs="Times New Roman CYR"/>
          <w:sz w:val="26"/>
          <w:szCs w:val="26"/>
        </w:rPr>
        <w:t>к автокрановым установкам, АГП, КМУ.</w:t>
      </w:r>
    </w:p>
    <w:p w:rsidR="000D62EE" w:rsidRDefault="000D62EE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0D62EE" w:rsidRDefault="00BF333B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EF6830" w:rsidRPr="00EF6830" w:rsidRDefault="00EF6830" w:rsidP="00EF683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>2.1 Место поставки: Республика Тыва, г. Кызыл, ул. Колхозная д. 2Б.</w:t>
      </w:r>
      <w:r w:rsidRPr="00EF68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F6830" w:rsidRPr="00EF6830" w:rsidRDefault="00EF6830" w:rsidP="00EF68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EF6830" w:rsidRPr="00EF6830" w:rsidRDefault="00EF6830" w:rsidP="00EF6830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 xml:space="preserve">Упаковка, маркировка, временная антикоррозионная защита,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EF6830" w:rsidRPr="00EF6830" w:rsidRDefault="00EF6830" w:rsidP="00EF68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>2.3 Срок поставки: 30 календарных дня (ей) с момента заключения договора на поставку.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продукции.</w:t>
      </w:r>
    </w:p>
    <w:p w:rsidR="00EF6830" w:rsidRPr="00EF6830" w:rsidRDefault="00EF6830" w:rsidP="00EF68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>3.1</w:t>
      </w:r>
      <w:r w:rsidRPr="00EF6830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Цена, </w:t>
      </w:r>
      <w:r w:rsidRPr="00EF6830">
        <w:rPr>
          <w:rFonts w:ascii="Times New Roman" w:eastAsia="Times New Roman" w:hAnsi="Times New Roman"/>
          <w:sz w:val="26"/>
          <w:szCs w:val="26"/>
        </w:rPr>
        <w:t>перечень и объемы поставки указаны в приложении 1.</w:t>
      </w:r>
    </w:p>
    <w:p w:rsidR="00EF6830" w:rsidRPr="00EF6830" w:rsidRDefault="00EF6830" w:rsidP="00EF6830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 w:rsidRPr="00EF68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6830">
        <w:rPr>
          <w:rFonts w:ascii="Times New Roman" w:eastAsia="Times New Roman" w:hAnsi="Times New Roman"/>
          <w:sz w:val="26"/>
          <w:szCs w:val="26"/>
          <w:lang w:eastAsia="ru-RU"/>
        </w:rPr>
        <w:t>сборы, расходы на транспортировку продукции до места поставки, стоимость тары и упаковки, гарантийные обязательства</w:t>
      </w:r>
      <w:r w:rsidRPr="00EF6830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4.1. Поставляемая продукция должна быть новой и ранее не использованной, не подверженная ремонту и восстановлению.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Документы предоставляемые участником для оценки по критерию «документальное подтверждение дилерских прав». 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Для оценки критерия «документальное подтверждение дилерских прав» Участник предоставляет свидетельство дилера, и/или соглашение о дилерстве, и/или официальное письмо от производителя о подтверждении дилерства на поставку предлагаемой  продукции (поставщик должен являться дилером, официальным представителем или участником сервисно-сбытовой сети завода изготовителя запасных частей).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</w:t>
      </w:r>
      <w:bookmarkStart w:id="0" w:name="_GoBack"/>
      <w:bookmarkEnd w:id="0"/>
      <w:r>
        <w:rPr>
          <w:rFonts w:ascii="Times New Roman CYR" w:hAnsi="Times New Roman CYR" w:cs="Times New Roman CYR"/>
          <w:sz w:val="26"/>
          <w:szCs w:val="26"/>
        </w:rPr>
        <w:t xml:space="preserve">фектов. </w:t>
      </w:r>
    </w:p>
    <w:p w:rsidR="000D62EE" w:rsidRDefault="00BF333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0D62EE" w:rsidRDefault="00BF333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Все поставляемая продукция проходит входной контроль, осуществляемый представителями АО «Россети Сибирь Тываэнерго» с представителем участника при получении продукции. 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внешний осмотр тары и упаковки: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 и заявке Заказчика.</w:t>
      </w:r>
    </w:p>
    <w:p w:rsidR="000D62EE" w:rsidRDefault="00BF333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:rsidR="000D62EE" w:rsidRDefault="000D62EE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0D62E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0D62E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0D62E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0D62E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0D62E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BF333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2EE" w:rsidRDefault="000D62E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0D62EE" w:rsidRDefault="000D62EE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0D62EE" w:rsidRDefault="000D62EE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0D62EE" w:rsidRDefault="00BF333B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Примечания:</w:t>
      </w:r>
    </w:p>
    <w:p w:rsidR="000D62EE" w:rsidRDefault="00BF333B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Закупка проводится с применением бальной оценки по 2-м критериям:</w:t>
      </w:r>
    </w:p>
    <w:p w:rsidR="00EF6830" w:rsidRPr="00EF6830" w:rsidRDefault="00EF6830" w:rsidP="00EF6830">
      <w:pPr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 </w:t>
      </w:r>
      <w:r w:rsidRPr="00EF6830">
        <w:rPr>
          <w:rFonts w:ascii="Times New Roman CYR" w:hAnsi="Times New Roman CYR" w:cs="Times New Roman CYR"/>
          <w:sz w:val="26"/>
          <w:szCs w:val="26"/>
        </w:rPr>
        <w:t>70% - ценовой критерий (рейтинг по критерию стоимости заявки);</w:t>
      </w:r>
    </w:p>
    <w:p w:rsidR="000D62EE" w:rsidRDefault="00EF6830" w:rsidP="00EF6830">
      <w:pPr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EF6830">
        <w:rPr>
          <w:rFonts w:ascii="Times New Roman CYR" w:hAnsi="Times New Roman CYR" w:cs="Times New Roman CYR"/>
          <w:sz w:val="26"/>
          <w:szCs w:val="26"/>
        </w:rPr>
        <w:t>2.</w:t>
      </w:r>
      <w:r w:rsidRPr="00EF6830">
        <w:rPr>
          <w:rFonts w:ascii="Times New Roman CYR" w:hAnsi="Times New Roman CYR" w:cs="Times New Roman CYR"/>
          <w:sz w:val="26"/>
          <w:szCs w:val="26"/>
        </w:rPr>
        <w:tab/>
        <w:t>30% - документальное подтверждение  дилерских прав (свидетельство дилера, и/или соглашение о дилерстве, и/или официальное письмо от производителя о подтверждении дилерства) на поставку предлагаемой  продукции (выполнение пункта 5.).</w:t>
      </w:r>
    </w:p>
    <w:sectPr w:rsidR="000D62E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33B" w:rsidRDefault="00BF333B">
      <w:pPr>
        <w:spacing w:after="0" w:line="240" w:lineRule="auto"/>
      </w:pPr>
      <w:r>
        <w:separator/>
      </w:r>
    </w:p>
  </w:endnote>
  <w:endnote w:type="continuationSeparator" w:id="0">
    <w:p w:rsidR="00BF333B" w:rsidRDefault="00BF3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33B" w:rsidRDefault="00BF333B">
      <w:pPr>
        <w:spacing w:after="0" w:line="240" w:lineRule="auto"/>
      </w:pPr>
      <w:r>
        <w:separator/>
      </w:r>
    </w:p>
  </w:footnote>
  <w:footnote w:type="continuationSeparator" w:id="0">
    <w:p w:rsidR="00BF333B" w:rsidRDefault="00BF3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4860"/>
    <w:multiLevelType w:val="hybridMultilevel"/>
    <w:tmpl w:val="A9AE17FA"/>
    <w:lvl w:ilvl="0" w:tplc="4D82F40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646C2168">
      <w:start w:val="1"/>
      <w:numFmt w:val="lowerLetter"/>
      <w:lvlText w:val="%2."/>
      <w:lvlJc w:val="left"/>
      <w:pPr>
        <w:ind w:left="1788" w:hanging="360"/>
      </w:pPr>
    </w:lvl>
    <w:lvl w:ilvl="2" w:tplc="EE18A7F0">
      <w:start w:val="1"/>
      <w:numFmt w:val="lowerRoman"/>
      <w:lvlText w:val="%3."/>
      <w:lvlJc w:val="right"/>
      <w:pPr>
        <w:ind w:left="2508" w:hanging="180"/>
      </w:pPr>
    </w:lvl>
    <w:lvl w:ilvl="3" w:tplc="527481E0">
      <w:start w:val="1"/>
      <w:numFmt w:val="decimal"/>
      <w:lvlText w:val="%4."/>
      <w:lvlJc w:val="left"/>
      <w:pPr>
        <w:ind w:left="3228" w:hanging="360"/>
      </w:pPr>
    </w:lvl>
    <w:lvl w:ilvl="4" w:tplc="0554B11A">
      <w:start w:val="1"/>
      <w:numFmt w:val="lowerLetter"/>
      <w:lvlText w:val="%5."/>
      <w:lvlJc w:val="left"/>
      <w:pPr>
        <w:ind w:left="3948" w:hanging="360"/>
      </w:pPr>
    </w:lvl>
    <w:lvl w:ilvl="5" w:tplc="DC6CC450">
      <w:start w:val="1"/>
      <w:numFmt w:val="lowerRoman"/>
      <w:lvlText w:val="%6."/>
      <w:lvlJc w:val="right"/>
      <w:pPr>
        <w:ind w:left="4668" w:hanging="180"/>
      </w:pPr>
    </w:lvl>
    <w:lvl w:ilvl="6" w:tplc="D2D83BFC">
      <w:start w:val="1"/>
      <w:numFmt w:val="decimal"/>
      <w:lvlText w:val="%7."/>
      <w:lvlJc w:val="left"/>
      <w:pPr>
        <w:ind w:left="5388" w:hanging="360"/>
      </w:pPr>
    </w:lvl>
    <w:lvl w:ilvl="7" w:tplc="BE684B4C">
      <w:start w:val="1"/>
      <w:numFmt w:val="lowerLetter"/>
      <w:lvlText w:val="%8."/>
      <w:lvlJc w:val="left"/>
      <w:pPr>
        <w:ind w:left="6108" w:hanging="360"/>
      </w:pPr>
    </w:lvl>
    <w:lvl w:ilvl="8" w:tplc="F5EE5F2A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F07877"/>
    <w:multiLevelType w:val="hybridMultilevel"/>
    <w:tmpl w:val="87B0FA66"/>
    <w:lvl w:ilvl="0" w:tplc="B12C6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AC7FF4">
      <w:start w:val="1"/>
      <w:numFmt w:val="lowerLetter"/>
      <w:lvlText w:val="%2."/>
      <w:lvlJc w:val="left"/>
      <w:pPr>
        <w:ind w:left="1440" w:hanging="360"/>
      </w:pPr>
    </w:lvl>
    <w:lvl w:ilvl="2" w:tplc="3D5AF3DA">
      <w:start w:val="1"/>
      <w:numFmt w:val="lowerRoman"/>
      <w:lvlText w:val="%3."/>
      <w:lvlJc w:val="right"/>
      <w:pPr>
        <w:ind w:left="2160" w:hanging="180"/>
      </w:pPr>
    </w:lvl>
    <w:lvl w:ilvl="3" w:tplc="AC3ABDB8">
      <w:start w:val="1"/>
      <w:numFmt w:val="decimal"/>
      <w:lvlText w:val="%4."/>
      <w:lvlJc w:val="left"/>
      <w:pPr>
        <w:ind w:left="2880" w:hanging="360"/>
      </w:pPr>
    </w:lvl>
    <w:lvl w:ilvl="4" w:tplc="F3D620FE">
      <w:start w:val="1"/>
      <w:numFmt w:val="lowerLetter"/>
      <w:lvlText w:val="%5."/>
      <w:lvlJc w:val="left"/>
      <w:pPr>
        <w:ind w:left="3600" w:hanging="360"/>
      </w:pPr>
    </w:lvl>
    <w:lvl w:ilvl="5" w:tplc="371471D2">
      <w:start w:val="1"/>
      <w:numFmt w:val="lowerRoman"/>
      <w:lvlText w:val="%6."/>
      <w:lvlJc w:val="right"/>
      <w:pPr>
        <w:ind w:left="4320" w:hanging="180"/>
      </w:pPr>
    </w:lvl>
    <w:lvl w:ilvl="6" w:tplc="23A24772">
      <w:start w:val="1"/>
      <w:numFmt w:val="decimal"/>
      <w:lvlText w:val="%7."/>
      <w:lvlJc w:val="left"/>
      <w:pPr>
        <w:ind w:left="5040" w:hanging="360"/>
      </w:pPr>
    </w:lvl>
    <w:lvl w:ilvl="7" w:tplc="4DA8B384">
      <w:start w:val="1"/>
      <w:numFmt w:val="lowerLetter"/>
      <w:lvlText w:val="%8."/>
      <w:lvlJc w:val="left"/>
      <w:pPr>
        <w:ind w:left="5760" w:hanging="360"/>
      </w:pPr>
    </w:lvl>
    <w:lvl w:ilvl="8" w:tplc="4420F3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F1B7C"/>
    <w:multiLevelType w:val="hybridMultilevel"/>
    <w:tmpl w:val="4C889404"/>
    <w:lvl w:ilvl="0" w:tplc="07884B7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A5AA32A">
      <w:start w:val="1"/>
      <w:numFmt w:val="lowerLetter"/>
      <w:lvlText w:val="%2."/>
      <w:lvlJc w:val="left"/>
      <w:pPr>
        <w:ind w:left="1788" w:hanging="360"/>
      </w:pPr>
    </w:lvl>
    <w:lvl w:ilvl="2" w:tplc="2C786A70">
      <w:start w:val="1"/>
      <w:numFmt w:val="lowerRoman"/>
      <w:lvlText w:val="%3."/>
      <w:lvlJc w:val="right"/>
      <w:pPr>
        <w:ind w:left="2508" w:hanging="180"/>
      </w:pPr>
    </w:lvl>
    <w:lvl w:ilvl="3" w:tplc="EA929562">
      <w:start w:val="1"/>
      <w:numFmt w:val="decimal"/>
      <w:lvlText w:val="%4."/>
      <w:lvlJc w:val="left"/>
      <w:pPr>
        <w:ind w:left="3228" w:hanging="360"/>
      </w:pPr>
    </w:lvl>
    <w:lvl w:ilvl="4" w:tplc="77300882">
      <w:start w:val="1"/>
      <w:numFmt w:val="lowerLetter"/>
      <w:lvlText w:val="%5."/>
      <w:lvlJc w:val="left"/>
      <w:pPr>
        <w:ind w:left="3948" w:hanging="360"/>
      </w:pPr>
    </w:lvl>
    <w:lvl w:ilvl="5" w:tplc="CE229FE4">
      <w:start w:val="1"/>
      <w:numFmt w:val="lowerRoman"/>
      <w:lvlText w:val="%6."/>
      <w:lvlJc w:val="right"/>
      <w:pPr>
        <w:ind w:left="4668" w:hanging="180"/>
      </w:pPr>
    </w:lvl>
    <w:lvl w:ilvl="6" w:tplc="63E25D88">
      <w:start w:val="1"/>
      <w:numFmt w:val="decimal"/>
      <w:lvlText w:val="%7."/>
      <w:lvlJc w:val="left"/>
      <w:pPr>
        <w:ind w:left="5388" w:hanging="360"/>
      </w:pPr>
    </w:lvl>
    <w:lvl w:ilvl="7" w:tplc="87E0FDB4">
      <w:start w:val="1"/>
      <w:numFmt w:val="lowerLetter"/>
      <w:lvlText w:val="%8."/>
      <w:lvlJc w:val="left"/>
      <w:pPr>
        <w:ind w:left="6108" w:hanging="360"/>
      </w:pPr>
    </w:lvl>
    <w:lvl w:ilvl="8" w:tplc="A66895A4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06496E"/>
    <w:multiLevelType w:val="hybridMultilevel"/>
    <w:tmpl w:val="71BA6532"/>
    <w:lvl w:ilvl="0" w:tplc="984637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CCAAE0C">
      <w:start w:val="1"/>
      <w:numFmt w:val="lowerLetter"/>
      <w:lvlText w:val="%2."/>
      <w:lvlJc w:val="left"/>
      <w:pPr>
        <w:ind w:left="1788" w:hanging="360"/>
      </w:pPr>
    </w:lvl>
    <w:lvl w:ilvl="2" w:tplc="B91856C4">
      <w:start w:val="1"/>
      <w:numFmt w:val="lowerRoman"/>
      <w:lvlText w:val="%3."/>
      <w:lvlJc w:val="right"/>
      <w:pPr>
        <w:ind w:left="2508" w:hanging="180"/>
      </w:pPr>
    </w:lvl>
    <w:lvl w:ilvl="3" w:tplc="31FA8A7A">
      <w:start w:val="1"/>
      <w:numFmt w:val="decimal"/>
      <w:lvlText w:val="%4."/>
      <w:lvlJc w:val="left"/>
      <w:pPr>
        <w:ind w:left="3228" w:hanging="360"/>
      </w:pPr>
    </w:lvl>
    <w:lvl w:ilvl="4" w:tplc="0A3A9A52">
      <w:start w:val="1"/>
      <w:numFmt w:val="lowerLetter"/>
      <w:lvlText w:val="%5."/>
      <w:lvlJc w:val="left"/>
      <w:pPr>
        <w:ind w:left="3948" w:hanging="360"/>
      </w:pPr>
    </w:lvl>
    <w:lvl w:ilvl="5" w:tplc="EA847068">
      <w:start w:val="1"/>
      <w:numFmt w:val="lowerRoman"/>
      <w:lvlText w:val="%6."/>
      <w:lvlJc w:val="right"/>
      <w:pPr>
        <w:ind w:left="4668" w:hanging="180"/>
      </w:pPr>
    </w:lvl>
    <w:lvl w:ilvl="6" w:tplc="C61E0522">
      <w:start w:val="1"/>
      <w:numFmt w:val="decimal"/>
      <w:lvlText w:val="%7."/>
      <w:lvlJc w:val="left"/>
      <w:pPr>
        <w:ind w:left="5388" w:hanging="360"/>
      </w:pPr>
    </w:lvl>
    <w:lvl w:ilvl="7" w:tplc="6BFE8840">
      <w:start w:val="1"/>
      <w:numFmt w:val="lowerLetter"/>
      <w:lvlText w:val="%8."/>
      <w:lvlJc w:val="left"/>
      <w:pPr>
        <w:ind w:left="6108" w:hanging="360"/>
      </w:pPr>
    </w:lvl>
    <w:lvl w:ilvl="8" w:tplc="60808A6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EE"/>
    <w:rsid w:val="000D62EE"/>
    <w:rsid w:val="0092606B"/>
    <w:rsid w:val="00BF333B"/>
    <w:rsid w:val="00E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E49D"/>
  <w15:docId w15:val="{38C98042-2980-4598-BBF8-FCF18AB6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2"/>
    <w:basedOn w:val="a"/>
    <w:link w:val="26"/>
    <w:unhideWhenUsed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paragraph" w:customStyle="1" w:styleId="afc">
    <w:name w:val="Мой обычный"/>
    <w:basedOn w:val="a"/>
    <w:link w:val="afd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fd">
    <w:name w:val="Мой обычный Знак"/>
    <w:basedOn w:val="a0"/>
    <w:link w:val="afc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9514C3F-1BBC-4F31-A22E-638DD78C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657</Words>
  <Characters>3746</Characters>
  <Application>Microsoft Office Word</Application>
  <DocSecurity>0</DocSecurity>
  <Lines>31</Lines>
  <Paragraphs>8</Paragraphs>
  <ScaleCrop>false</ScaleCrop>
  <Company>МРСК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23</cp:revision>
  <dcterms:created xsi:type="dcterms:W3CDTF">2021-10-26T09:01:00Z</dcterms:created>
  <dcterms:modified xsi:type="dcterms:W3CDTF">2024-10-28T08:15:00Z</dcterms:modified>
</cp:coreProperties>
</file>